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BF1D9A" w14:textId="59DF8D7D" w:rsidR="008A1420" w:rsidRPr="008A1420" w:rsidRDefault="008A1420" w:rsidP="008A1420">
      <w:pPr>
        <w:shd w:val="clear" w:color="auto" w:fill="FFFFFF"/>
        <w:spacing w:after="240" w:line="240" w:lineRule="auto"/>
        <w:rPr>
          <w:rFonts w:ascii="Open Sans" w:eastAsia="Times New Roman" w:hAnsi="Open Sans" w:cs="Open Sans"/>
          <w:b/>
          <w:bCs/>
          <w:color w:val="747374"/>
          <w:sz w:val="24"/>
          <w:szCs w:val="24"/>
          <w:lang w:eastAsia="en-ZA"/>
        </w:rPr>
      </w:pPr>
      <w:r w:rsidRPr="008A1420">
        <w:rPr>
          <w:rFonts w:ascii="Open Sans" w:eastAsia="Times New Roman" w:hAnsi="Open Sans" w:cs="Open Sans"/>
          <w:b/>
          <w:bCs/>
          <w:color w:val="747374"/>
          <w:sz w:val="24"/>
          <w:szCs w:val="24"/>
          <w:lang w:eastAsia="en-ZA"/>
        </w:rPr>
        <w:t>The Development Southern Africa</w:t>
      </w:r>
    </w:p>
    <w:p w14:paraId="388638BA" w14:textId="59FCF13A" w:rsidR="008A1420" w:rsidRPr="008A1420" w:rsidRDefault="008A1420" w:rsidP="008A1420">
      <w:pPr>
        <w:shd w:val="clear" w:color="auto" w:fill="FFFFFF"/>
        <w:spacing w:after="240" w:line="240" w:lineRule="auto"/>
        <w:rPr>
          <w:rFonts w:ascii="Open Sans" w:eastAsia="Times New Roman" w:hAnsi="Open Sans" w:cs="Open Sans"/>
          <w:color w:val="747374"/>
          <w:sz w:val="24"/>
          <w:szCs w:val="24"/>
          <w:lang w:eastAsia="en-ZA"/>
        </w:rPr>
      </w:pPr>
      <w:r w:rsidRPr="008A1420">
        <w:rPr>
          <w:rFonts w:ascii="Open Sans" w:eastAsia="Times New Roman" w:hAnsi="Open Sans" w:cs="Open Sans"/>
          <w:color w:val="747374"/>
          <w:sz w:val="24"/>
          <w:szCs w:val="24"/>
          <w:lang w:eastAsia="en-ZA"/>
        </w:rPr>
        <w:t>The Development Southern Africa journal is proud to announce that the 2017 Impact Factor for DSA has increased significantly. The Impact Factor, released every year in June by Thomson Reuters, shows that DSA received an Impact Factor of 0.647.</w:t>
      </w:r>
    </w:p>
    <w:p w14:paraId="103B06EC" w14:textId="77777777" w:rsidR="008A1420" w:rsidRPr="008A1420" w:rsidRDefault="008A1420" w:rsidP="008A1420">
      <w:pPr>
        <w:shd w:val="clear" w:color="auto" w:fill="FFFFFF"/>
        <w:spacing w:before="100" w:beforeAutospacing="1" w:after="100" w:afterAutospacing="1" w:line="240" w:lineRule="auto"/>
        <w:outlineLvl w:val="3"/>
        <w:rPr>
          <w:rFonts w:ascii="Open Sans" w:eastAsia="Times New Roman" w:hAnsi="Open Sans" w:cs="Open Sans"/>
          <w:b/>
          <w:bCs/>
          <w:color w:val="1E581F"/>
          <w:sz w:val="24"/>
          <w:szCs w:val="24"/>
          <w:lang w:eastAsia="en-ZA"/>
        </w:rPr>
      </w:pPr>
      <w:r w:rsidRPr="008A1420">
        <w:rPr>
          <w:rFonts w:ascii="Open Sans" w:eastAsia="Times New Roman" w:hAnsi="Open Sans" w:cs="Open Sans"/>
          <w:b/>
          <w:bCs/>
          <w:color w:val="D4711A"/>
          <w:sz w:val="24"/>
          <w:szCs w:val="24"/>
          <w:lang w:eastAsia="en-ZA"/>
        </w:rPr>
        <w:t>History of the journal</w:t>
      </w:r>
      <w:r w:rsidRPr="008A1420">
        <w:rPr>
          <w:rFonts w:ascii="Open Sans" w:eastAsia="Times New Roman" w:hAnsi="Open Sans" w:cs="Open Sans"/>
          <w:b/>
          <w:bCs/>
          <w:color w:val="1E581F"/>
          <w:sz w:val="24"/>
          <w:szCs w:val="24"/>
          <w:lang w:eastAsia="en-ZA"/>
        </w:rPr>
        <w:t>.</w:t>
      </w:r>
    </w:p>
    <w:p w14:paraId="43854CEC" w14:textId="77777777" w:rsidR="008A1420" w:rsidRPr="008A1420" w:rsidRDefault="008A1420" w:rsidP="008A1420">
      <w:pPr>
        <w:spacing w:after="0" w:line="240" w:lineRule="auto"/>
        <w:rPr>
          <w:rFonts w:ascii="Times New Roman" w:eastAsia="Times New Roman" w:hAnsi="Times New Roman" w:cs="Times New Roman"/>
          <w:sz w:val="24"/>
          <w:szCs w:val="24"/>
          <w:lang w:eastAsia="en-ZA"/>
        </w:rPr>
      </w:pPr>
    </w:p>
    <w:p w14:paraId="6BE4D49F" w14:textId="77777777" w:rsidR="008A1420" w:rsidRPr="008A1420" w:rsidRDefault="008A1420" w:rsidP="008A1420">
      <w:pPr>
        <w:shd w:val="clear" w:color="auto" w:fill="FFFFFF"/>
        <w:spacing w:after="0" w:line="240" w:lineRule="auto"/>
        <w:rPr>
          <w:rFonts w:ascii="Open Sans" w:eastAsia="Times New Roman" w:hAnsi="Open Sans" w:cs="Open Sans"/>
          <w:color w:val="747374"/>
          <w:sz w:val="24"/>
          <w:szCs w:val="24"/>
          <w:lang w:eastAsia="en-ZA"/>
        </w:rPr>
      </w:pPr>
      <w:r w:rsidRPr="008A1420">
        <w:rPr>
          <w:rFonts w:ascii="Open Sans" w:eastAsia="Times New Roman" w:hAnsi="Open Sans" w:cs="Open Sans"/>
          <w:color w:val="747374"/>
          <w:sz w:val="24"/>
          <w:szCs w:val="24"/>
          <w:lang w:eastAsia="en-ZA"/>
        </w:rPr>
        <w:t>The Development Southern Africa journal was established by the Development Bank of Southern Africa (DBSA) in 1984 as the Development Society’s journal. Despite several institutional changes, the journal survived, and is today, after almost 35 years of uninterrupted publication, a well-established and internationally recognised, multi-disciplinary academic journal. It is a platform for robust debates and discussion for development researchers and activists, policy advisors and implementers and students of development. DSA focuses specifically on local and regional socio-economic and development policy issues. It has remained a journal of choice for academics and analysts from numerous disciplines (economics, sociology, agricultural economics, development studies and political science, amongst others) in respect of key southern African development issues, including poverty, household livelihoods, tourism, agriculture, SMMEs, rural development, applied public finance and recently, infrastructure development. </w:t>
      </w:r>
    </w:p>
    <w:p w14:paraId="44BDBE43" w14:textId="77777777" w:rsidR="008A1420" w:rsidRPr="008A1420" w:rsidRDefault="008A1420" w:rsidP="008A1420">
      <w:pPr>
        <w:shd w:val="clear" w:color="auto" w:fill="FFFFFF"/>
        <w:spacing w:after="0" w:line="240" w:lineRule="auto"/>
        <w:rPr>
          <w:rFonts w:ascii="Open Sans" w:eastAsia="Times New Roman" w:hAnsi="Open Sans" w:cs="Open Sans"/>
          <w:color w:val="747374"/>
          <w:sz w:val="24"/>
          <w:szCs w:val="24"/>
          <w:lang w:eastAsia="en-ZA"/>
        </w:rPr>
      </w:pPr>
      <w:r w:rsidRPr="008A1420">
        <w:rPr>
          <w:rFonts w:ascii="Open Sans" w:eastAsia="Times New Roman" w:hAnsi="Open Sans" w:cs="Open Sans"/>
          <w:color w:val="747374"/>
          <w:sz w:val="24"/>
          <w:szCs w:val="24"/>
          <w:lang w:eastAsia="en-ZA"/>
        </w:rPr>
        <w:br/>
        <w:t>The journal is published six times a year, and all DSA articles are peer-reviewed and professionally edited. The journal is accredited locally by the Department of Education and internationally by the (IBSS) International Bibliography of Social Sciences and the Thomson Reuters Social Sciences Citation Index (SSCI). The journal has been published, since 1999, by Taylor &amp; Francis (T&amp;F), based in the United Kingdom.</w:t>
      </w:r>
    </w:p>
    <w:p w14:paraId="2926ECF2" w14:textId="5C94E9F7" w:rsidR="008A1420" w:rsidRDefault="008A1420"/>
    <w:p w14:paraId="57E0827E" w14:textId="075CE88A" w:rsidR="008A1420" w:rsidRDefault="008A1420">
      <w:pPr>
        <w:rPr>
          <w:rFonts w:ascii="Open Sans" w:hAnsi="Open Sans" w:cs="Open Sans"/>
          <w:color w:val="AD080D"/>
          <w:shd w:val="clear" w:color="auto" w:fill="FFFFFF"/>
        </w:rPr>
      </w:pPr>
      <w:r>
        <w:br/>
      </w:r>
      <w:hyperlink r:id="rId4" w:history="1">
        <w:r w:rsidRPr="008A1420">
          <w:rPr>
            <w:rStyle w:val="Hyperlink"/>
            <w:rFonts w:ascii="Open Sans" w:hAnsi="Open Sans" w:cs="Open Sans"/>
            <w:shd w:val="clear" w:color="auto" w:fill="FFFFFF"/>
          </w:rPr>
          <w:t>Buy online</w:t>
        </w:r>
      </w:hyperlink>
    </w:p>
    <w:p w14:paraId="3BCC4327" w14:textId="77777777" w:rsidR="008A1420" w:rsidRDefault="008A1420" w:rsidP="008A1420">
      <w:pPr>
        <w:pStyle w:val="Heading2"/>
        <w:jc w:val="center"/>
        <w:rPr>
          <w:rFonts w:ascii="Open Sans" w:hAnsi="Open Sans" w:cs="Open Sans"/>
          <w:color w:val="AD080D"/>
          <w:sz w:val="39"/>
          <w:szCs w:val="39"/>
        </w:rPr>
      </w:pPr>
      <w:r>
        <w:rPr>
          <w:rFonts w:ascii="Open Sans" w:hAnsi="Open Sans" w:cs="Open Sans"/>
          <w:b/>
          <w:bCs/>
          <w:color w:val="AD080D"/>
          <w:sz w:val="39"/>
          <w:szCs w:val="39"/>
        </w:rPr>
        <w:br/>
        <w:t>Useful Links</w:t>
      </w:r>
    </w:p>
    <w:p w14:paraId="263902CA" w14:textId="77777777" w:rsidR="008A1420" w:rsidRDefault="008A1420" w:rsidP="008A1420">
      <w:pPr>
        <w:textAlignment w:val="top"/>
        <w:rPr>
          <w:rFonts w:ascii="Times New Roman" w:hAnsi="Times New Roman" w:cs="Times New Roman"/>
          <w:color w:val="AD080D"/>
          <w:sz w:val="24"/>
          <w:szCs w:val="24"/>
        </w:rPr>
      </w:pPr>
      <w:hyperlink r:id="rId5" w:anchor="vol_31" w:tgtFrame="_blank" w:history="1">
        <w:r>
          <w:rPr>
            <w:rStyle w:val="Hyperlink"/>
          </w:rPr>
          <w:t>Previous issues</w:t>
        </w:r>
      </w:hyperlink>
    </w:p>
    <w:p w14:paraId="742CCE21" w14:textId="77777777" w:rsidR="008A1420" w:rsidRDefault="008A1420" w:rsidP="008A1420">
      <w:pPr>
        <w:textAlignment w:val="top"/>
        <w:rPr>
          <w:color w:val="AD080D"/>
        </w:rPr>
      </w:pPr>
      <w:hyperlink r:id="rId6" w:tgtFrame="_blank" w:history="1">
        <w:r>
          <w:rPr>
            <w:rStyle w:val="Hyperlink"/>
          </w:rPr>
          <w:t xml:space="preserve">A list of </w:t>
        </w:r>
        <w:proofErr w:type="spellStart"/>
        <w:r>
          <w:rPr>
            <w:rStyle w:val="Hyperlink"/>
          </w:rPr>
          <w:t>Thomsons</w:t>
        </w:r>
        <w:proofErr w:type="spellEnd"/>
        <w:r>
          <w:rPr>
            <w:rStyle w:val="Hyperlink"/>
          </w:rPr>
          <w:t xml:space="preserve"> Reuters accredited journals</w:t>
        </w:r>
      </w:hyperlink>
    </w:p>
    <w:p w14:paraId="75ECC484" w14:textId="77777777" w:rsidR="008A1420" w:rsidRDefault="008A1420" w:rsidP="008A1420">
      <w:pPr>
        <w:textAlignment w:val="top"/>
        <w:rPr>
          <w:color w:val="AD080D"/>
        </w:rPr>
      </w:pPr>
      <w:hyperlink r:id="rId7" w:tgtFrame="_blank" w:history="1">
        <w:r>
          <w:rPr>
            <w:rStyle w:val="Hyperlink"/>
          </w:rPr>
          <w:t>A list of DOE approved journals</w:t>
        </w:r>
      </w:hyperlink>
    </w:p>
    <w:p w14:paraId="173BF7F6" w14:textId="77777777" w:rsidR="008A1420" w:rsidRDefault="008A1420" w:rsidP="008A1420">
      <w:pPr>
        <w:textAlignment w:val="top"/>
        <w:rPr>
          <w:color w:val="AD080D"/>
        </w:rPr>
      </w:pPr>
      <w:hyperlink r:id="rId8" w:tgtFrame="_blank" w:history="1">
        <w:r>
          <w:rPr>
            <w:rStyle w:val="Hyperlink"/>
          </w:rPr>
          <w:t>A current list of predatory journals</w:t>
        </w:r>
      </w:hyperlink>
    </w:p>
    <w:p w14:paraId="34ABD1AE" w14:textId="72A46384" w:rsidR="008A1420" w:rsidRDefault="008A1420"/>
    <w:p w14:paraId="6659DD29" w14:textId="77777777" w:rsidR="008A1420" w:rsidRDefault="008A1420" w:rsidP="008A1420">
      <w:pPr>
        <w:pStyle w:val="Heading2"/>
        <w:shd w:val="clear" w:color="auto" w:fill="FFFFFF"/>
        <w:jc w:val="center"/>
        <w:rPr>
          <w:rFonts w:ascii="Open Sans" w:hAnsi="Open Sans" w:cs="Open Sans"/>
          <w:color w:val="AD080D"/>
          <w:sz w:val="39"/>
          <w:szCs w:val="39"/>
        </w:rPr>
      </w:pPr>
      <w:r>
        <w:rPr>
          <w:rFonts w:ascii="Open Sans" w:hAnsi="Open Sans" w:cs="Open Sans"/>
          <w:b/>
          <w:bCs/>
          <w:color w:val="AD080D"/>
          <w:sz w:val="39"/>
          <w:szCs w:val="39"/>
        </w:rPr>
        <w:br/>
        <w:t>Also available</w:t>
      </w:r>
    </w:p>
    <w:p w14:paraId="20865E5E" w14:textId="77777777" w:rsidR="008A1420" w:rsidRDefault="008A1420" w:rsidP="008A1420">
      <w:pPr>
        <w:shd w:val="clear" w:color="auto" w:fill="FFFFFF"/>
        <w:textAlignment w:val="top"/>
        <w:rPr>
          <w:rFonts w:ascii="Open Sans" w:hAnsi="Open Sans" w:cs="Open Sans"/>
          <w:color w:val="231F20"/>
          <w:sz w:val="24"/>
          <w:szCs w:val="24"/>
        </w:rPr>
      </w:pPr>
      <w:hyperlink r:id="rId9" w:tgtFrame="_blank" w:history="1">
        <w:r>
          <w:rPr>
            <w:rStyle w:val="Hyperlink"/>
            <w:rFonts w:ascii="Open Sans" w:hAnsi="Open Sans" w:cs="Open Sans"/>
          </w:rPr>
          <w:t>Development Southern Africa</w:t>
        </w:r>
      </w:hyperlink>
    </w:p>
    <w:p w14:paraId="5DDEF8EA"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33, Issue 4, 2016</w:t>
      </w:r>
    </w:p>
    <w:p w14:paraId="4E000EC3" w14:textId="77777777" w:rsidR="008A1420" w:rsidRDefault="008A1420" w:rsidP="008A1420">
      <w:pPr>
        <w:shd w:val="clear" w:color="auto" w:fill="FFFFFF"/>
        <w:textAlignment w:val="top"/>
        <w:rPr>
          <w:rFonts w:ascii="Open Sans" w:hAnsi="Open Sans" w:cs="Open Sans"/>
          <w:color w:val="231F20"/>
          <w:sz w:val="24"/>
          <w:szCs w:val="24"/>
        </w:rPr>
      </w:pPr>
      <w:hyperlink r:id="rId10" w:tgtFrame="_blank" w:history="1">
        <w:r>
          <w:rPr>
            <w:rStyle w:val="Hyperlink"/>
            <w:rFonts w:ascii="Open Sans" w:hAnsi="Open Sans" w:cs="Open Sans"/>
          </w:rPr>
          <w:t>Development Southern Africa</w:t>
        </w:r>
      </w:hyperlink>
    </w:p>
    <w:p w14:paraId="73431BF0"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33, Issue 3, 2016</w:t>
      </w:r>
    </w:p>
    <w:p w14:paraId="7093C2DE" w14:textId="77777777" w:rsidR="008A1420" w:rsidRDefault="008A1420" w:rsidP="008A1420">
      <w:pPr>
        <w:shd w:val="clear" w:color="auto" w:fill="FFFFFF"/>
        <w:textAlignment w:val="top"/>
        <w:rPr>
          <w:rFonts w:ascii="Open Sans" w:hAnsi="Open Sans" w:cs="Open Sans"/>
          <w:color w:val="231F20"/>
          <w:sz w:val="24"/>
          <w:szCs w:val="24"/>
        </w:rPr>
      </w:pPr>
      <w:hyperlink r:id="rId11" w:tgtFrame="_blank" w:history="1">
        <w:r>
          <w:rPr>
            <w:rStyle w:val="Hyperlink"/>
            <w:rFonts w:ascii="Open Sans" w:hAnsi="Open Sans" w:cs="Open Sans"/>
          </w:rPr>
          <w:t>Development Southern Africa</w:t>
        </w:r>
      </w:hyperlink>
    </w:p>
    <w:p w14:paraId="6FA7A213"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33, Issue 2, 2016</w:t>
      </w:r>
    </w:p>
    <w:p w14:paraId="0D01B49B" w14:textId="77777777" w:rsidR="008A1420" w:rsidRDefault="008A1420" w:rsidP="008A1420">
      <w:pPr>
        <w:shd w:val="clear" w:color="auto" w:fill="FFFFFF"/>
        <w:textAlignment w:val="top"/>
        <w:rPr>
          <w:rFonts w:ascii="Open Sans" w:hAnsi="Open Sans" w:cs="Open Sans"/>
          <w:color w:val="231F20"/>
          <w:sz w:val="24"/>
          <w:szCs w:val="24"/>
        </w:rPr>
      </w:pPr>
      <w:hyperlink r:id="rId12" w:tgtFrame="_blank" w:history="1">
        <w:r>
          <w:rPr>
            <w:rStyle w:val="Hyperlink"/>
            <w:rFonts w:ascii="Open Sans" w:hAnsi="Open Sans" w:cs="Open Sans"/>
          </w:rPr>
          <w:t>Development Southern Africa</w:t>
        </w:r>
      </w:hyperlink>
    </w:p>
    <w:p w14:paraId="157A61F9"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33, Issue 1, 2016</w:t>
      </w:r>
    </w:p>
    <w:p w14:paraId="130D41C3" w14:textId="77777777" w:rsidR="008A1420" w:rsidRDefault="008A1420" w:rsidP="008A1420">
      <w:pPr>
        <w:shd w:val="clear" w:color="auto" w:fill="FFFFFF"/>
        <w:textAlignment w:val="top"/>
        <w:rPr>
          <w:rFonts w:ascii="Open Sans" w:hAnsi="Open Sans" w:cs="Open Sans"/>
          <w:color w:val="231F20"/>
          <w:sz w:val="24"/>
          <w:szCs w:val="24"/>
        </w:rPr>
      </w:pPr>
      <w:hyperlink r:id="rId13" w:anchor=".VaYdRqP8Lct" w:tgtFrame="_blank" w:history="1">
        <w:r>
          <w:rPr>
            <w:rStyle w:val="Hyperlink"/>
            <w:rFonts w:ascii="Open Sans" w:hAnsi="Open Sans" w:cs="Open Sans"/>
          </w:rPr>
          <w:t>Development Southern Africa</w:t>
        </w:r>
      </w:hyperlink>
    </w:p>
    <w:p w14:paraId="7EA08112"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32, Issue 6, 2015</w:t>
      </w:r>
    </w:p>
    <w:p w14:paraId="6E848852" w14:textId="77777777" w:rsidR="008A1420" w:rsidRDefault="008A1420" w:rsidP="008A1420">
      <w:pPr>
        <w:shd w:val="clear" w:color="auto" w:fill="FFFFFF"/>
        <w:textAlignment w:val="top"/>
        <w:rPr>
          <w:rFonts w:ascii="Open Sans" w:hAnsi="Open Sans" w:cs="Open Sans"/>
          <w:color w:val="231F20"/>
          <w:sz w:val="24"/>
          <w:szCs w:val="24"/>
        </w:rPr>
      </w:pPr>
      <w:hyperlink r:id="rId14" w:anchor=".VaYdRqP8Lct" w:tgtFrame="_blank" w:history="1">
        <w:r>
          <w:rPr>
            <w:rStyle w:val="Hyperlink"/>
            <w:rFonts w:ascii="Open Sans" w:hAnsi="Open Sans" w:cs="Open Sans"/>
          </w:rPr>
          <w:t>Development Southern Africa</w:t>
        </w:r>
      </w:hyperlink>
    </w:p>
    <w:p w14:paraId="6D6EAA7F"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32, Issue 5, 2015</w:t>
      </w:r>
    </w:p>
    <w:p w14:paraId="498FBBF4" w14:textId="77777777" w:rsidR="008A1420" w:rsidRDefault="008A1420" w:rsidP="008A1420">
      <w:pPr>
        <w:shd w:val="clear" w:color="auto" w:fill="FFFFFF"/>
        <w:textAlignment w:val="top"/>
        <w:rPr>
          <w:rFonts w:ascii="Open Sans" w:hAnsi="Open Sans" w:cs="Open Sans"/>
          <w:color w:val="231F20"/>
          <w:sz w:val="24"/>
          <w:szCs w:val="24"/>
        </w:rPr>
      </w:pPr>
      <w:hyperlink r:id="rId15" w:anchor=".VaYdRqP8Lct" w:tgtFrame="_blank" w:history="1">
        <w:r>
          <w:rPr>
            <w:rStyle w:val="Hyperlink"/>
            <w:rFonts w:ascii="Open Sans" w:hAnsi="Open Sans" w:cs="Open Sans"/>
          </w:rPr>
          <w:t>Development Southern Africa</w:t>
        </w:r>
      </w:hyperlink>
    </w:p>
    <w:p w14:paraId="2A2A562F"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32, Issue 4, 2015</w:t>
      </w:r>
    </w:p>
    <w:p w14:paraId="35391B0C" w14:textId="77777777" w:rsidR="008A1420" w:rsidRDefault="008A1420" w:rsidP="008A1420">
      <w:pPr>
        <w:shd w:val="clear" w:color="auto" w:fill="FFFFFF"/>
        <w:textAlignment w:val="top"/>
        <w:rPr>
          <w:rFonts w:ascii="Open Sans" w:hAnsi="Open Sans" w:cs="Open Sans"/>
          <w:color w:val="231F20"/>
          <w:sz w:val="24"/>
          <w:szCs w:val="24"/>
        </w:rPr>
      </w:pPr>
      <w:hyperlink r:id="rId16" w:anchor=".VaYd0aP8Lcs" w:tgtFrame="_blank" w:history="1">
        <w:r>
          <w:rPr>
            <w:rStyle w:val="Hyperlink"/>
            <w:rFonts w:ascii="Open Sans" w:hAnsi="Open Sans" w:cs="Open Sans"/>
          </w:rPr>
          <w:t>Development Southern Africa</w:t>
        </w:r>
      </w:hyperlink>
    </w:p>
    <w:p w14:paraId="6ACF6A42"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32, Issue 3, 2015</w:t>
      </w:r>
    </w:p>
    <w:p w14:paraId="322C4A15" w14:textId="77777777" w:rsidR="008A1420" w:rsidRDefault="008A1420" w:rsidP="008A1420">
      <w:pPr>
        <w:shd w:val="clear" w:color="auto" w:fill="FFFFFF"/>
        <w:textAlignment w:val="top"/>
        <w:rPr>
          <w:rFonts w:ascii="Open Sans" w:hAnsi="Open Sans" w:cs="Open Sans"/>
          <w:color w:val="231F20"/>
          <w:sz w:val="24"/>
          <w:szCs w:val="24"/>
        </w:rPr>
      </w:pPr>
      <w:hyperlink r:id="rId17" w:anchor=".VaYd7qP8Lcs" w:tgtFrame="_blank" w:history="1">
        <w:r>
          <w:rPr>
            <w:rStyle w:val="Hyperlink"/>
            <w:rFonts w:ascii="Open Sans" w:hAnsi="Open Sans" w:cs="Open Sans"/>
          </w:rPr>
          <w:t>Development Southern Africa</w:t>
        </w:r>
      </w:hyperlink>
    </w:p>
    <w:p w14:paraId="6822D4E1"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32, Issue 2, 2015</w:t>
      </w:r>
    </w:p>
    <w:p w14:paraId="1B4D9FFF" w14:textId="77777777" w:rsidR="008A1420" w:rsidRDefault="008A1420" w:rsidP="008A1420">
      <w:pPr>
        <w:shd w:val="clear" w:color="auto" w:fill="FFFFFF"/>
        <w:textAlignment w:val="top"/>
        <w:rPr>
          <w:rFonts w:ascii="Open Sans" w:hAnsi="Open Sans" w:cs="Open Sans"/>
          <w:color w:val="231F20"/>
          <w:sz w:val="24"/>
          <w:szCs w:val="24"/>
        </w:rPr>
      </w:pPr>
      <w:hyperlink r:id="rId18" w:anchor=".VaYeFqP8Lcs" w:tgtFrame="_blank" w:history="1">
        <w:r>
          <w:rPr>
            <w:rStyle w:val="Hyperlink"/>
            <w:rFonts w:ascii="Open Sans" w:hAnsi="Open Sans" w:cs="Open Sans"/>
          </w:rPr>
          <w:t>Development Southern Africa</w:t>
        </w:r>
      </w:hyperlink>
    </w:p>
    <w:p w14:paraId="0BFFAE77"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32, Issue 1, 2015</w:t>
      </w:r>
    </w:p>
    <w:p w14:paraId="6AD4C0E0" w14:textId="77777777" w:rsidR="008A1420" w:rsidRDefault="008A1420" w:rsidP="008A1420">
      <w:pPr>
        <w:shd w:val="clear" w:color="auto" w:fill="FFFFFF"/>
        <w:textAlignment w:val="top"/>
        <w:rPr>
          <w:rFonts w:ascii="Open Sans" w:hAnsi="Open Sans" w:cs="Open Sans"/>
          <w:color w:val="231F20"/>
          <w:sz w:val="24"/>
          <w:szCs w:val="24"/>
        </w:rPr>
      </w:pPr>
      <w:hyperlink r:id="rId19" w:anchor=".VajoRmYw9hE" w:tgtFrame="_blank" w:history="1">
        <w:r>
          <w:rPr>
            <w:rStyle w:val="Hyperlink"/>
            <w:rFonts w:ascii="Open Sans" w:hAnsi="Open Sans" w:cs="Open Sans"/>
          </w:rPr>
          <w:t>Development Southern Africa</w:t>
        </w:r>
      </w:hyperlink>
    </w:p>
    <w:p w14:paraId="7EF853AC"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31, Issue 6, 2014</w:t>
      </w:r>
    </w:p>
    <w:p w14:paraId="17AEE8E5" w14:textId="77777777" w:rsidR="008A1420" w:rsidRDefault="008A1420" w:rsidP="008A1420">
      <w:pPr>
        <w:shd w:val="clear" w:color="auto" w:fill="FFFFFF"/>
        <w:textAlignment w:val="top"/>
        <w:rPr>
          <w:rFonts w:ascii="Open Sans" w:hAnsi="Open Sans" w:cs="Open Sans"/>
          <w:color w:val="231F20"/>
          <w:sz w:val="24"/>
          <w:szCs w:val="24"/>
        </w:rPr>
      </w:pPr>
      <w:hyperlink r:id="rId20" w:anchor=".VajocWYw9hE" w:tgtFrame="_blank" w:history="1">
        <w:r>
          <w:rPr>
            <w:rStyle w:val="Hyperlink"/>
            <w:rFonts w:ascii="Open Sans" w:hAnsi="Open Sans" w:cs="Open Sans"/>
          </w:rPr>
          <w:t>Development Southern Africa</w:t>
        </w:r>
      </w:hyperlink>
    </w:p>
    <w:p w14:paraId="2C2952F6"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31, Issue 5, 2014</w:t>
      </w:r>
    </w:p>
    <w:p w14:paraId="486082EE" w14:textId="77777777" w:rsidR="008A1420" w:rsidRDefault="008A1420" w:rsidP="008A1420">
      <w:pPr>
        <w:shd w:val="clear" w:color="auto" w:fill="FFFFFF"/>
        <w:textAlignment w:val="top"/>
        <w:rPr>
          <w:rFonts w:ascii="Open Sans" w:hAnsi="Open Sans" w:cs="Open Sans"/>
          <w:color w:val="231F20"/>
          <w:sz w:val="24"/>
          <w:szCs w:val="24"/>
        </w:rPr>
      </w:pPr>
      <w:hyperlink r:id="rId21" w:anchor="vol_31" w:tgtFrame="_blank" w:history="1">
        <w:r>
          <w:rPr>
            <w:rStyle w:val="Hyperlink"/>
            <w:rFonts w:ascii="Open Sans" w:hAnsi="Open Sans" w:cs="Open Sans"/>
          </w:rPr>
          <w:t>Previous issues</w:t>
        </w:r>
      </w:hyperlink>
    </w:p>
    <w:p w14:paraId="398BBCF4"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 Issue ,</w:t>
      </w:r>
    </w:p>
    <w:p w14:paraId="40DCA3F9" w14:textId="77777777" w:rsidR="008A1420" w:rsidRDefault="008A1420" w:rsidP="008A1420">
      <w:pPr>
        <w:shd w:val="clear" w:color="auto" w:fill="FFFFFF"/>
        <w:textAlignment w:val="top"/>
        <w:rPr>
          <w:rFonts w:ascii="Open Sans" w:hAnsi="Open Sans" w:cs="Open Sans"/>
          <w:color w:val="231F20"/>
          <w:sz w:val="24"/>
          <w:szCs w:val="24"/>
        </w:rPr>
      </w:pPr>
      <w:hyperlink r:id="rId22" w:tgtFrame="_blank" w:history="1">
        <w:r>
          <w:rPr>
            <w:rStyle w:val="Hyperlink"/>
            <w:rFonts w:ascii="Open Sans" w:hAnsi="Open Sans" w:cs="Open Sans"/>
          </w:rPr>
          <w:t xml:space="preserve">A list of </w:t>
        </w:r>
        <w:proofErr w:type="spellStart"/>
        <w:r>
          <w:rPr>
            <w:rStyle w:val="Hyperlink"/>
            <w:rFonts w:ascii="Open Sans" w:hAnsi="Open Sans" w:cs="Open Sans"/>
          </w:rPr>
          <w:t>Thomsons</w:t>
        </w:r>
        <w:proofErr w:type="spellEnd"/>
        <w:r>
          <w:rPr>
            <w:rStyle w:val="Hyperlink"/>
            <w:rFonts w:ascii="Open Sans" w:hAnsi="Open Sans" w:cs="Open Sans"/>
          </w:rPr>
          <w:t xml:space="preserve"> Reuters accredited journals</w:t>
        </w:r>
      </w:hyperlink>
    </w:p>
    <w:p w14:paraId="6B8B5E4C"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 Issue ,</w:t>
      </w:r>
    </w:p>
    <w:p w14:paraId="5CAD7774" w14:textId="77777777" w:rsidR="008A1420" w:rsidRDefault="008A1420" w:rsidP="008A1420">
      <w:pPr>
        <w:shd w:val="clear" w:color="auto" w:fill="FFFFFF"/>
        <w:textAlignment w:val="top"/>
        <w:rPr>
          <w:rFonts w:ascii="Open Sans" w:hAnsi="Open Sans" w:cs="Open Sans"/>
          <w:color w:val="231F20"/>
          <w:sz w:val="24"/>
          <w:szCs w:val="24"/>
        </w:rPr>
      </w:pPr>
      <w:hyperlink r:id="rId23" w:tgtFrame="_blank" w:history="1">
        <w:r>
          <w:rPr>
            <w:rStyle w:val="Hyperlink"/>
            <w:rFonts w:ascii="Open Sans" w:hAnsi="Open Sans" w:cs="Open Sans"/>
          </w:rPr>
          <w:t>A list of DOE approved journals</w:t>
        </w:r>
      </w:hyperlink>
    </w:p>
    <w:p w14:paraId="05CC8213"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 Issue ,</w:t>
      </w:r>
    </w:p>
    <w:p w14:paraId="11A6B9B8" w14:textId="77777777" w:rsidR="008A1420" w:rsidRDefault="008A1420" w:rsidP="008A1420">
      <w:pPr>
        <w:shd w:val="clear" w:color="auto" w:fill="FFFFFF"/>
        <w:textAlignment w:val="top"/>
        <w:rPr>
          <w:rFonts w:ascii="Open Sans" w:hAnsi="Open Sans" w:cs="Open Sans"/>
          <w:color w:val="231F20"/>
          <w:sz w:val="24"/>
          <w:szCs w:val="24"/>
        </w:rPr>
      </w:pPr>
      <w:hyperlink r:id="rId24" w:tgtFrame="_blank" w:history="1">
        <w:r>
          <w:rPr>
            <w:rStyle w:val="Hyperlink"/>
            <w:rFonts w:ascii="Open Sans" w:hAnsi="Open Sans" w:cs="Open Sans"/>
          </w:rPr>
          <w:t>A current list of predatory journals</w:t>
        </w:r>
      </w:hyperlink>
    </w:p>
    <w:p w14:paraId="442F7EC4" w14:textId="77777777" w:rsidR="008A1420" w:rsidRDefault="008A1420" w:rsidP="008A1420">
      <w:pPr>
        <w:shd w:val="clear" w:color="auto" w:fill="FFFFFF"/>
        <w:textAlignment w:val="top"/>
        <w:rPr>
          <w:rFonts w:ascii="Open Sans" w:hAnsi="Open Sans" w:cs="Open Sans"/>
          <w:color w:val="231F20"/>
          <w:sz w:val="20"/>
          <w:szCs w:val="20"/>
        </w:rPr>
      </w:pPr>
      <w:r>
        <w:rPr>
          <w:rFonts w:ascii="Open Sans" w:hAnsi="Open Sans" w:cs="Open Sans"/>
          <w:color w:val="231F20"/>
          <w:sz w:val="20"/>
          <w:szCs w:val="20"/>
        </w:rPr>
        <w:t>Volume , Issue ,</w:t>
      </w:r>
    </w:p>
    <w:p w14:paraId="278AC647" w14:textId="77777777" w:rsidR="008A1420" w:rsidRDefault="008A1420"/>
    <w:sectPr w:rsidR="008A14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420"/>
    <w:rsid w:val="008A142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161FD"/>
  <w15:chartTrackingRefBased/>
  <w15:docId w15:val="{C817D256-A22F-49F8-A9C7-18EAE588C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A14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8A1420"/>
    <w:pPr>
      <w:spacing w:before="100" w:beforeAutospacing="1" w:after="100" w:afterAutospacing="1" w:line="240" w:lineRule="auto"/>
      <w:outlineLvl w:val="3"/>
    </w:pPr>
    <w:rPr>
      <w:rFonts w:ascii="Times New Roman" w:eastAsia="Times New Roman" w:hAnsi="Times New Roman" w:cs="Times New Roman"/>
      <w:b/>
      <w:bCs/>
      <w:sz w:val="24"/>
      <w:szCs w:val="24"/>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A1420"/>
    <w:rPr>
      <w:rFonts w:ascii="Times New Roman" w:eastAsia="Times New Roman" w:hAnsi="Times New Roman" w:cs="Times New Roman"/>
      <w:b/>
      <w:bCs/>
      <w:sz w:val="24"/>
      <w:szCs w:val="24"/>
      <w:lang w:eastAsia="en-ZA"/>
    </w:rPr>
  </w:style>
  <w:style w:type="character" w:styleId="Hyperlink">
    <w:name w:val="Hyperlink"/>
    <w:basedOn w:val="DefaultParagraphFont"/>
    <w:uiPriority w:val="99"/>
    <w:unhideWhenUsed/>
    <w:rsid w:val="008A1420"/>
    <w:rPr>
      <w:color w:val="0563C1" w:themeColor="hyperlink"/>
      <w:u w:val="single"/>
    </w:rPr>
  </w:style>
  <w:style w:type="character" w:styleId="UnresolvedMention">
    <w:name w:val="Unresolved Mention"/>
    <w:basedOn w:val="DefaultParagraphFont"/>
    <w:uiPriority w:val="99"/>
    <w:semiHidden/>
    <w:unhideWhenUsed/>
    <w:rsid w:val="008A1420"/>
    <w:rPr>
      <w:color w:val="605E5C"/>
      <w:shd w:val="clear" w:color="auto" w:fill="E1DFDD"/>
    </w:rPr>
  </w:style>
  <w:style w:type="character" w:customStyle="1" w:styleId="Heading2Char">
    <w:name w:val="Heading 2 Char"/>
    <w:basedOn w:val="DefaultParagraphFont"/>
    <w:link w:val="Heading2"/>
    <w:uiPriority w:val="9"/>
    <w:semiHidden/>
    <w:rsid w:val="008A142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835056">
      <w:bodyDiv w:val="1"/>
      <w:marLeft w:val="0"/>
      <w:marRight w:val="0"/>
      <w:marTop w:val="0"/>
      <w:marBottom w:val="0"/>
      <w:divBdr>
        <w:top w:val="none" w:sz="0" w:space="0" w:color="auto"/>
        <w:left w:val="none" w:sz="0" w:space="0" w:color="auto"/>
        <w:bottom w:val="none" w:sz="0" w:space="0" w:color="auto"/>
        <w:right w:val="none" w:sz="0" w:space="0" w:color="auto"/>
      </w:divBdr>
      <w:divsChild>
        <w:div w:id="680670412">
          <w:marLeft w:val="0"/>
          <w:marRight w:val="0"/>
          <w:marTop w:val="0"/>
          <w:marBottom w:val="0"/>
          <w:divBdr>
            <w:top w:val="none" w:sz="0" w:space="0" w:color="auto"/>
            <w:left w:val="none" w:sz="0" w:space="0" w:color="auto"/>
            <w:bottom w:val="none" w:sz="0" w:space="0" w:color="auto"/>
            <w:right w:val="none" w:sz="0" w:space="0" w:color="auto"/>
          </w:divBdr>
          <w:divsChild>
            <w:div w:id="1033575746">
              <w:marLeft w:val="0"/>
              <w:marRight w:val="0"/>
              <w:marTop w:val="0"/>
              <w:marBottom w:val="0"/>
              <w:divBdr>
                <w:top w:val="none" w:sz="0" w:space="0" w:color="E1E1E1"/>
                <w:left w:val="none" w:sz="0" w:space="0" w:color="E1E1E1"/>
                <w:bottom w:val="single" w:sz="6" w:space="0" w:color="E1E1E1"/>
                <w:right w:val="none" w:sz="0" w:space="0" w:color="E1E1E1"/>
              </w:divBdr>
              <w:divsChild>
                <w:div w:id="1571502629">
                  <w:marLeft w:val="0"/>
                  <w:marRight w:val="0"/>
                  <w:marTop w:val="0"/>
                  <w:marBottom w:val="204"/>
                  <w:divBdr>
                    <w:top w:val="none" w:sz="0" w:space="0" w:color="auto"/>
                    <w:left w:val="none" w:sz="0" w:space="0" w:color="auto"/>
                    <w:bottom w:val="none" w:sz="0" w:space="0" w:color="auto"/>
                    <w:right w:val="none" w:sz="0" w:space="0" w:color="auto"/>
                  </w:divBdr>
                  <w:divsChild>
                    <w:div w:id="910965086">
                      <w:marLeft w:val="0"/>
                      <w:marRight w:val="0"/>
                      <w:marTop w:val="0"/>
                      <w:marBottom w:val="0"/>
                      <w:divBdr>
                        <w:top w:val="none" w:sz="0" w:space="0" w:color="auto"/>
                        <w:left w:val="none" w:sz="0" w:space="0" w:color="auto"/>
                        <w:bottom w:val="none" w:sz="0" w:space="0" w:color="auto"/>
                        <w:right w:val="none" w:sz="0" w:space="0" w:color="auto"/>
                      </w:divBdr>
                      <w:divsChild>
                        <w:div w:id="84963532">
                          <w:marLeft w:val="0"/>
                          <w:marRight w:val="0"/>
                          <w:marTop w:val="0"/>
                          <w:marBottom w:val="0"/>
                          <w:divBdr>
                            <w:top w:val="none" w:sz="0" w:space="0" w:color="auto"/>
                            <w:left w:val="none" w:sz="0" w:space="0" w:color="auto"/>
                            <w:bottom w:val="none" w:sz="0" w:space="0" w:color="auto"/>
                            <w:right w:val="none" w:sz="0" w:space="0" w:color="auto"/>
                          </w:divBdr>
                        </w:div>
                        <w:div w:id="156999295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2076538644">
              <w:marLeft w:val="0"/>
              <w:marRight w:val="0"/>
              <w:marTop w:val="204"/>
              <w:marBottom w:val="0"/>
              <w:divBdr>
                <w:top w:val="none" w:sz="0" w:space="0" w:color="E1E1E1"/>
                <w:left w:val="none" w:sz="0" w:space="0" w:color="E1E1E1"/>
                <w:bottom w:val="single" w:sz="6" w:space="0" w:color="E1E1E1"/>
                <w:right w:val="none" w:sz="0" w:space="0" w:color="E1E1E1"/>
              </w:divBdr>
              <w:divsChild>
                <w:div w:id="1050694321">
                  <w:marLeft w:val="0"/>
                  <w:marRight w:val="0"/>
                  <w:marTop w:val="0"/>
                  <w:marBottom w:val="204"/>
                  <w:divBdr>
                    <w:top w:val="none" w:sz="0" w:space="0" w:color="auto"/>
                    <w:left w:val="none" w:sz="0" w:space="0" w:color="auto"/>
                    <w:bottom w:val="none" w:sz="0" w:space="0" w:color="auto"/>
                    <w:right w:val="none" w:sz="0" w:space="0" w:color="auto"/>
                  </w:divBdr>
                  <w:divsChild>
                    <w:div w:id="687635693">
                      <w:marLeft w:val="0"/>
                      <w:marRight w:val="0"/>
                      <w:marTop w:val="0"/>
                      <w:marBottom w:val="0"/>
                      <w:divBdr>
                        <w:top w:val="none" w:sz="0" w:space="0" w:color="auto"/>
                        <w:left w:val="none" w:sz="0" w:space="0" w:color="auto"/>
                        <w:bottom w:val="none" w:sz="0" w:space="0" w:color="auto"/>
                        <w:right w:val="none" w:sz="0" w:space="0" w:color="auto"/>
                      </w:divBdr>
                      <w:divsChild>
                        <w:div w:id="147476562">
                          <w:marLeft w:val="0"/>
                          <w:marRight w:val="0"/>
                          <w:marTop w:val="0"/>
                          <w:marBottom w:val="0"/>
                          <w:divBdr>
                            <w:top w:val="none" w:sz="0" w:space="0" w:color="auto"/>
                            <w:left w:val="none" w:sz="0" w:space="0" w:color="auto"/>
                            <w:bottom w:val="none" w:sz="0" w:space="0" w:color="auto"/>
                            <w:right w:val="none" w:sz="0" w:space="0" w:color="auto"/>
                          </w:divBdr>
                        </w:div>
                        <w:div w:id="17565937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584923089">
              <w:marLeft w:val="0"/>
              <w:marRight w:val="0"/>
              <w:marTop w:val="204"/>
              <w:marBottom w:val="0"/>
              <w:divBdr>
                <w:top w:val="none" w:sz="0" w:space="0" w:color="E1E1E1"/>
                <w:left w:val="none" w:sz="0" w:space="0" w:color="E1E1E1"/>
                <w:bottom w:val="single" w:sz="6" w:space="0" w:color="E1E1E1"/>
                <w:right w:val="none" w:sz="0" w:space="0" w:color="E1E1E1"/>
              </w:divBdr>
              <w:divsChild>
                <w:div w:id="1555505962">
                  <w:marLeft w:val="0"/>
                  <w:marRight w:val="0"/>
                  <w:marTop w:val="0"/>
                  <w:marBottom w:val="204"/>
                  <w:divBdr>
                    <w:top w:val="none" w:sz="0" w:space="0" w:color="auto"/>
                    <w:left w:val="none" w:sz="0" w:space="0" w:color="auto"/>
                    <w:bottom w:val="none" w:sz="0" w:space="0" w:color="auto"/>
                    <w:right w:val="none" w:sz="0" w:space="0" w:color="auto"/>
                  </w:divBdr>
                  <w:divsChild>
                    <w:div w:id="2066836016">
                      <w:marLeft w:val="0"/>
                      <w:marRight w:val="0"/>
                      <w:marTop w:val="0"/>
                      <w:marBottom w:val="0"/>
                      <w:divBdr>
                        <w:top w:val="none" w:sz="0" w:space="0" w:color="auto"/>
                        <w:left w:val="none" w:sz="0" w:space="0" w:color="auto"/>
                        <w:bottom w:val="none" w:sz="0" w:space="0" w:color="auto"/>
                        <w:right w:val="none" w:sz="0" w:space="0" w:color="auto"/>
                      </w:divBdr>
                      <w:divsChild>
                        <w:div w:id="1498379255">
                          <w:marLeft w:val="0"/>
                          <w:marRight w:val="0"/>
                          <w:marTop w:val="0"/>
                          <w:marBottom w:val="0"/>
                          <w:divBdr>
                            <w:top w:val="none" w:sz="0" w:space="0" w:color="auto"/>
                            <w:left w:val="none" w:sz="0" w:space="0" w:color="auto"/>
                            <w:bottom w:val="none" w:sz="0" w:space="0" w:color="auto"/>
                            <w:right w:val="none" w:sz="0" w:space="0" w:color="auto"/>
                          </w:divBdr>
                        </w:div>
                        <w:div w:id="11464060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2128696711">
              <w:marLeft w:val="0"/>
              <w:marRight w:val="0"/>
              <w:marTop w:val="204"/>
              <w:marBottom w:val="0"/>
              <w:divBdr>
                <w:top w:val="none" w:sz="0" w:space="0" w:color="E1E1E1"/>
                <w:left w:val="none" w:sz="0" w:space="0" w:color="E1E1E1"/>
                <w:bottom w:val="single" w:sz="6" w:space="0" w:color="E1E1E1"/>
                <w:right w:val="none" w:sz="0" w:space="0" w:color="E1E1E1"/>
              </w:divBdr>
              <w:divsChild>
                <w:div w:id="180975004">
                  <w:marLeft w:val="0"/>
                  <w:marRight w:val="0"/>
                  <w:marTop w:val="0"/>
                  <w:marBottom w:val="204"/>
                  <w:divBdr>
                    <w:top w:val="none" w:sz="0" w:space="0" w:color="auto"/>
                    <w:left w:val="none" w:sz="0" w:space="0" w:color="auto"/>
                    <w:bottom w:val="none" w:sz="0" w:space="0" w:color="auto"/>
                    <w:right w:val="none" w:sz="0" w:space="0" w:color="auto"/>
                  </w:divBdr>
                  <w:divsChild>
                    <w:div w:id="1994065630">
                      <w:marLeft w:val="0"/>
                      <w:marRight w:val="0"/>
                      <w:marTop w:val="0"/>
                      <w:marBottom w:val="0"/>
                      <w:divBdr>
                        <w:top w:val="none" w:sz="0" w:space="0" w:color="auto"/>
                        <w:left w:val="none" w:sz="0" w:space="0" w:color="auto"/>
                        <w:bottom w:val="none" w:sz="0" w:space="0" w:color="auto"/>
                        <w:right w:val="none" w:sz="0" w:space="0" w:color="auto"/>
                      </w:divBdr>
                      <w:divsChild>
                        <w:div w:id="1812749402">
                          <w:marLeft w:val="0"/>
                          <w:marRight w:val="0"/>
                          <w:marTop w:val="0"/>
                          <w:marBottom w:val="0"/>
                          <w:divBdr>
                            <w:top w:val="none" w:sz="0" w:space="0" w:color="auto"/>
                            <w:left w:val="none" w:sz="0" w:space="0" w:color="auto"/>
                            <w:bottom w:val="none" w:sz="0" w:space="0" w:color="auto"/>
                            <w:right w:val="none" w:sz="0" w:space="0" w:color="auto"/>
                          </w:divBdr>
                        </w:div>
                        <w:div w:id="209053459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910727309">
              <w:marLeft w:val="0"/>
              <w:marRight w:val="0"/>
              <w:marTop w:val="204"/>
              <w:marBottom w:val="0"/>
              <w:divBdr>
                <w:top w:val="none" w:sz="0" w:space="0" w:color="E1E1E1"/>
                <w:left w:val="none" w:sz="0" w:space="0" w:color="E1E1E1"/>
                <w:bottom w:val="single" w:sz="6" w:space="0" w:color="E1E1E1"/>
                <w:right w:val="none" w:sz="0" w:space="0" w:color="E1E1E1"/>
              </w:divBdr>
              <w:divsChild>
                <w:div w:id="299380819">
                  <w:marLeft w:val="0"/>
                  <w:marRight w:val="0"/>
                  <w:marTop w:val="0"/>
                  <w:marBottom w:val="204"/>
                  <w:divBdr>
                    <w:top w:val="none" w:sz="0" w:space="0" w:color="auto"/>
                    <w:left w:val="none" w:sz="0" w:space="0" w:color="auto"/>
                    <w:bottom w:val="none" w:sz="0" w:space="0" w:color="auto"/>
                    <w:right w:val="none" w:sz="0" w:space="0" w:color="auto"/>
                  </w:divBdr>
                  <w:divsChild>
                    <w:div w:id="250941615">
                      <w:marLeft w:val="0"/>
                      <w:marRight w:val="0"/>
                      <w:marTop w:val="0"/>
                      <w:marBottom w:val="0"/>
                      <w:divBdr>
                        <w:top w:val="none" w:sz="0" w:space="0" w:color="auto"/>
                        <w:left w:val="none" w:sz="0" w:space="0" w:color="auto"/>
                        <w:bottom w:val="none" w:sz="0" w:space="0" w:color="auto"/>
                        <w:right w:val="none" w:sz="0" w:space="0" w:color="auto"/>
                      </w:divBdr>
                      <w:divsChild>
                        <w:div w:id="847789111">
                          <w:marLeft w:val="0"/>
                          <w:marRight w:val="0"/>
                          <w:marTop w:val="0"/>
                          <w:marBottom w:val="0"/>
                          <w:divBdr>
                            <w:top w:val="none" w:sz="0" w:space="0" w:color="auto"/>
                            <w:left w:val="none" w:sz="0" w:space="0" w:color="auto"/>
                            <w:bottom w:val="none" w:sz="0" w:space="0" w:color="auto"/>
                            <w:right w:val="none" w:sz="0" w:space="0" w:color="auto"/>
                          </w:divBdr>
                        </w:div>
                        <w:div w:id="84424440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330182172">
              <w:marLeft w:val="0"/>
              <w:marRight w:val="0"/>
              <w:marTop w:val="204"/>
              <w:marBottom w:val="0"/>
              <w:divBdr>
                <w:top w:val="none" w:sz="0" w:space="0" w:color="E1E1E1"/>
                <w:left w:val="none" w:sz="0" w:space="0" w:color="E1E1E1"/>
                <w:bottom w:val="single" w:sz="6" w:space="0" w:color="E1E1E1"/>
                <w:right w:val="none" w:sz="0" w:space="0" w:color="E1E1E1"/>
              </w:divBdr>
              <w:divsChild>
                <w:div w:id="1018044896">
                  <w:marLeft w:val="0"/>
                  <w:marRight w:val="0"/>
                  <w:marTop w:val="0"/>
                  <w:marBottom w:val="204"/>
                  <w:divBdr>
                    <w:top w:val="none" w:sz="0" w:space="0" w:color="auto"/>
                    <w:left w:val="none" w:sz="0" w:space="0" w:color="auto"/>
                    <w:bottom w:val="none" w:sz="0" w:space="0" w:color="auto"/>
                    <w:right w:val="none" w:sz="0" w:space="0" w:color="auto"/>
                  </w:divBdr>
                  <w:divsChild>
                    <w:div w:id="774792801">
                      <w:marLeft w:val="0"/>
                      <w:marRight w:val="0"/>
                      <w:marTop w:val="0"/>
                      <w:marBottom w:val="0"/>
                      <w:divBdr>
                        <w:top w:val="none" w:sz="0" w:space="0" w:color="auto"/>
                        <w:left w:val="none" w:sz="0" w:space="0" w:color="auto"/>
                        <w:bottom w:val="none" w:sz="0" w:space="0" w:color="auto"/>
                        <w:right w:val="none" w:sz="0" w:space="0" w:color="auto"/>
                      </w:divBdr>
                      <w:divsChild>
                        <w:div w:id="1724449688">
                          <w:marLeft w:val="0"/>
                          <w:marRight w:val="0"/>
                          <w:marTop w:val="0"/>
                          <w:marBottom w:val="0"/>
                          <w:divBdr>
                            <w:top w:val="none" w:sz="0" w:space="0" w:color="auto"/>
                            <w:left w:val="none" w:sz="0" w:space="0" w:color="auto"/>
                            <w:bottom w:val="none" w:sz="0" w:space="0" w:color="auto"/>
                            <w:right w:val="none" w:sz="0" w:space="0" w:color="auto"/>
                          </w:divBdr>
                        </w:div>
                        <w:div w:id="181097824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687443266">
              <w:marLeft w:val="0"/>
              <w:marRight w:val="0"/>
              <w:marTop w:val="204"/>
              <w:marBottom w:val="0"/>
              <w:divBdr>
                <w:top w:val="none" w:sz="0" w:space="0" w:color="E1E1E1"/>
                <w:left w:val="none" w:sz="0" w:space="0" w:color="E1E1E1"/>
                <w:bottom w:val="single" w:sz="6" w:space="0" w:color="E1E1E1"/>
                <w:right w:val="none" w:sz="0" w:space="0" w:color="E1E1E1"/>
              </w:divBdr>
              <w:divsChild>
                <w:div w:id="1362779268">
                  <w:marLeft w:val="0"/>
                  <w:marRight w:val="0"/>
                  <w:marTop w:val="0"/>
                  <w:marBottom w:val="204"/>
                  <w:divBdr>
                    <w:top w:val="none" w:sz="0" w:space="0" w:color="auto"/>
                    <w:left w:val="none" w:sz="0" w:space="0" w:color="auto"/>
                    <w:bottom w:val="none" w:sz="0" w:space="0" w:color="auto"/>
                    <w:right w:val="none" w:sz="0" w:space="0" w:color="auto"/>
                  </w:divBdr>
                  <w:divsChild>
                    <w:div w:id="259264492">
                      <w:marLeft w:val="0"/>
                      <w:marRight w:val="0"/>
                      <w:marTop w:val="0"/>
                      <w:marBottom w:val="0"/>
                      <w:divBdr>
                        <w:top w:val="none" w:sz="0" w:space="0" w:color="auto"/>
                        <w:left w:val="none" w:sz="0" w:space="0" w:color="auto"/>
                        <w:bottom w:val="none" w:sz="0" w:space="0" w:color="auto"/>
                        <w:right w:val="none" w:sz="0" w:space="0" w:color="auto"/>
                      </w:divBdr>
                      <w:divsChild>
                        <w:div w:id="1951084597">
                          <w:marLeft w:val="0"/>
                          <w:marRight w:val="0"/>
                          <w:marTop w:val="0"/>
                          <w:marBottom w:val="0"/>
                          <w:divBdr>
                            <w:top w:val="none" w:sz="0" w:space="0" w:color="auto"/>
                            <w:left w:val="none" w:sz="0" w:space="0" w:color="auto"/>
                            <w:bottom w:val="none" w:sz="0" w:space="0" w:color="auto"/>
                            <w:right w:val="none" w:sz="0" w:space="0" w:color="auto"/>
                          </w:divBdr>
                        </w:div>
                        <w:div w:id="11914985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367409814">
              <w:marLeft w:val="0"/>
              <w:marRight w:val="0"/>
              <w:marTop w:val="204"/>
              <w:marBottom w:val="0"/>
              <w:divBdr>
                <w:top w:val="none" w:sz="0" w:space="0" w:color="E1E1E1"/>
                <w:left w:val="none" w:sz="0" w:space="0" w:color="E1E1E1"/>
                <w:bottom w:val="single" w:sz="6" w:space="0" w:color="E1E1E1"/>
                <w:right w:val="none" w:sz="0" w:space="0" w:color="E1E1E1"/>
              </w:divBdr>
              <w:divsChild>
                <w:div w:id="775828057">
                  <w:marLeft w:val="0"/>
                  <w:marRight w:val="0"/>
                  <w:marTop w:val="0"/>
                  <w:marBottom w:val="204"/>
                  <w:divBdr>
                    <w:top w:val="none" w:sz="0" w:space="0" w:color="auto"/>
                    <w:left w:val="none" w:sz="0" w:space="0" w:color="auto"/>
                    <w:bottom w:val="none" w:sz="0" w:space="0" w:color="auto"/>
                    <w:right w:val="none" w:sz="0" w:space="0" w:color="auto"/>
                  </w:divBdr>
                  <w:divsChild>
                    <w:div w:id="516432359">
                      <w:marLeft w:val="0"/>
                      <w:marRight w:val="0"/>
                      <w:marTop w:val="0"/>
                      <w:marBottom w:val="0"/>
                      <w:divBdr>
                        <w:top w:val="none" w:sz="0" w:space="0" w:color="auto"/>
                        <w:left w:val="none" w:sz="0" w:space="0" w:color="auto"/>
                        <w:bottom w:val="none" w:sz="0" w:space="0" w:color="auto"/>
                        <w:right w:val="none" w:sz="0" w:space="0" w:color="auto"/>
                      </w:divBdr>
                      <w:divsChild>
                        <w:div w:id="797916837">
                          <w:marLeft w:val="0"/>
                          <w:marRight w:val="0"/>
                          <w:marTop w:val="0"/>
                          <w:marBottom w:val="0"/>
                          <w:divBdr>
                            <w:top w:val="none" w:sz="0" w:space="0" w:color="auto"/>
                            <w:left w:val="none" w:sz="0" w:space="0" w:color="auto"/>
                            <w:bottom w:val="none" w:sz="0" w:space="0" w:color="auto"/>
                            <w:right w:val="none" w:sz="0" w:space="0" w:color="auto"/>
                          </w:divBdr>
                        </w:div>
                        <w:div w:id="176333840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934703824">
              <w:marLeft w:val="0"/>
              <w:marRight w:val="0"/>
              <w:marTop w:val="204"/>
              <w:marBottom w:val="0"/>
              <w:divBdr>
                <w:top w:val="none" w:sz="0" w:space="0" w:color="E1E1E1"/>
                <w:left w:val="none" w:sz="0" w:space="0" w:color="E1E1E1"/>
                <w:bottom w:val="single" w:sz="6" w:space="0" w:color="E1E1E1"/>
                <w:right w:val="none" w:sz="0" w:space="0" w:color="E1E1E1"/>
              </w:divBdr>
              <w:divsChild>
                <w:div w:id="796678066">
                  <w:marLeft w:val="0"/>
                  <w:marRight w:val="0"/>
                  <w:marTop w:val="0"/>
                  <w:marBottom w:val="204"/>
                  <w:divBdr>
                    <w:top w:val="none" w:sz="0" w:space="0" w:color="auto"/>
                    <w:left w:val="none" w:sz="0" w:space="0" w:color="auto"/>
                    <w:bottom w:val="none" w:sz="0" w:space="0" w:color="auto"/>
                    <w:right w:val="none" w:sz="0" w:space="0" w:color="auto"/>
                  </w:divBdr>
                  <w:divsChild>
                    <w:div w:id="1587810436">
                      <w:marLeft w:val="0"/>
                      <w:marRight w:val="0"/>
                      <w:marTop w:val="0"/>
                      <w:marBottom w:val="0"/>
                      <w:divBdr>
                        <w:top w:val="none" w:sz="0" w:space="0" w:color="auto"/>
                        <w:left w:val="none" w:sz="0" w:space="0" w:color="auto"/>
                        <w:bottom w:val="none" w:sz="0" w:space="0" w:color="auto"/>
                        <w:right w:val="none" w:sz="0" w:space="0" w:color="auto"/>
                      </w:divBdr>
                      <w:divsChild>
                        <w:div w:id="403571309">
                          <w:marLeft w:val="0"/>
                          <w:marRight w:val="0"/>
                          <w:marTop w:val="0"/>
                          <w:marBottom w:val="0"/>
                          <w:divBdr>
                            <w:top w:val="none" w:sz="0" w:space="0" w:color="auto"/>
                            <w:left w:val="none" w:sz="0" w:space="0" w:color="auto"/>
                            <w:bottom w:val="none" w:sz="0" w:space="0" w:color="auto"/>
                            <w:right w:val="none" w:sz="0" w:space="0" w:color="auto"/>
                          </w:divBdr>
                        </w:div>
                        <w:div w:id="67144729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542258243">
              <w:marLeft w:val="0"/>
              <w:marRight w:val="0"/>
              <w:marTop w:val="204"/>
              <w:marBottom w:val="0"/>
              <w:divBdr>
                <w:top w:val="none" w:sz="0" w:space="0" w:color="E1E1E1"/>
                <w:left w:val="none" w:sz="0" w:space="0" w:color="E1E1E1"/>
                <w:bottom w:val="single" w:sz="6" w:space="0" w:color="E1E1E1"/>
                <w:right w:val="none" w:sz="0" w:space="0" w:color="E1E1E1"/>
              </w:divBdr>
              <w:divsChild>
                <w:div w:id="834149208">
                  <w:marLeft w:val="0"/>
                  <w:marRight w:val="0"/>
                  <w:marTop w:val="0"/>
                  <w:marBottom w:val="204"/>
                  <w:divBdr>
                    <w:top w:val="none" w:sz="0" w:space="0" w:color="auto"/>
                    <w:left w:val="none" w:sz="0" w:space="0" w:color="auto"/>
                    <w:bottom w:val="none" w:sz="0" w:space="0" w:color="auto"/>
                    <w:right w:val="none" w:sz="0" w:space="0" w:color="auto"/>
                  </w:divBdr>
                  <w:divsChild>
                    <w:div w:id="146750653">
                      <w:marLeft w:val="0"/>
                      <w:marRight w:val="0"/>
                      <w:marTop w:val="0"/>
                      <w:marBottom w:val="0"/>
                      <w:divBdr>
                        <w:top w:val="none" w:sz="0" w:space="0" w:color="auto"/>
                        <w:left w:val="none" w:sz="0" w:space="0" w:color="auto"/>
                        <w:bottom w:val="none" w:sz="0" w:space="0" w:color="auto"/>
                        <w:right w:val="none" w:sz="0" w:space="0" w:color="auto"/>
                      </w:divBdr>
                      <w:divsChild>
                        <w:div w:id="323973376">
                          <w:marLeft w:val="0"/>
                          <w:marRight w:val="0"/>
                          <w:marTop w:val="0"/>
                          <w:marBottom w:val="0"/>
                          <w:divBdr>
                            <w:top w:val="none" w:sz="0" w:space="0" w:color="auto"/>
                            <w:left w:val="none" w:sz="0" w:space="0" w:color="auto"/>
                            <w:bottom w:val="none" w:sz="0" w:space="0" w:color="auto"/>
                            <w:right w:val="none" w:sz="0" w:space="0" w:color="auto"/>
                          </w:divBdr>
                        </w:div>
                        <w:div w:id="86155149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844272650">
              <w:marLeft w:val="0"/>
              <w:marRight w:val="0"/>
              <w:marTop w:val="204"/>
              <w:marBottom w:val="0"/>
              <w:divBdr>
                <w:top w:val="none" w:sz="0" w:space="0" w:color="E1E1E1"/>
                <w:left w:val="none" w:sz="0" w:space="0" w:color="E1E1E1"/>
                <w:bottom w:val="single" w:sz="6" w:space="0" w:color="E1E1E1"/>
                <w:right w:val="none" w:sz="0" w:space="0" w:color="E1E1E1"/>
              </w:divBdr>
              <w:divsChild>
                <w:div w:id="1025445128">
                  <w:marLeft w:val="0"/>
                  <w:marRight w:val="0"/>
                  <w:marTop w:val="0"/>
                  <w:marBottom w:val="204"/>
                  <w:divBdr>
                    <w:top w:val="none" w:sz="0" w:space="0" w:color="auto"/>
                    <w:left w:val="none" w:sz="0" w:space="0" w:color="auto"/>
                    <w:bottom w:val="none" w:sz="0" w:space="0" w:color="auto"/>
                    <w:right w:val="none" w:sz="0" w:space="0" w:color="auto"/>
                  </w:divBdr>
                  <w:divsChild>
                    <w:div w:id="1770078037">
                      <w:marLeft w:val="0"/>
                      <w:marRight w:val="0"/>
                      <w:marTop w:val="0"/>
                      <w:marBottom w:val="0"/>
                      <w:divBdr>
                        <w:top w:val="none" w:sz="0" w:space="0" w:color="auto"/>
                        <w:left w:val="none" w:sz="0" w:space="0" w:color="auto"/>
                        <w:bottom w:val="none" w:sz="0" w:space="0" w:color="auto"/>
                        <w:right w:val="none" w:sz="0" w:space="0" w:color="auto"/>
                      </w:divBdr>
                      <w:divsChild>
                        <w:div w:id="44186594">
                          <w:marLeft w:val="0"/>
                          <w:marRight w:val="0"/>
                          <w:marTop w:val="0"/>
                          <w:marBottom w:val="0"/>
                          <w:divBdr>
                            <w:top w:val="none" w:sz="0" w:space="0" w:color="auto"/>
                            <w:left w:val="none" w:sz="0" w:space="0" w:color="auto"/>
                            <w:bottom w:val="none" w:sz="0" w:space="0" w:color="auto"/>
                            <w:right w:val="none" w:sz="0" w:space="0" w:color="auto"/>
                          </w:divBdr>
                        </w:div>
                        <w:div w:id="192167611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553271908">
              <w:marLeft w:val="0"/>
              <w:marRight w:val="0"/>
              <w:marTop w:val="204"/>
              <w:marBottom w:val="0"/>
              <w:divBdr>
                <w:top w:val="none" w:sz="0" w:space="0" w:color="E1E1E1"/>
                <w:left w:val="none" w:sz="0" w:space="0" w:color="E1E1E1"/>
                <w:bottom w:val="single" w:sz="6" w:space="0" w:color="E1E1E1"/>
                <w:right w:val="none" w:sz="0" w:space="0" w:color="E1E1E1"/>
              </w:divBdr>
              <w:divsChild>
                <w:div w:id="1529030688">
                  <w:marLeft w:val="0"/>
                  <w:marRight w:val="0"/>
                  <w:marTop w:val="0"/>
                  <w:marBottom w:val="204"/>
                  <w:divBdr>
                    <w:top w:val="none" w:sz="0" w:space="0" w:color="auto"/>
                    <w:left w:val="none" w:sz="0" w:space="0" w:color="auto"/>
                    <w:bottom w:val="none" w:sz="0" w:space="0" w:color="auto"/>
                    <w:right w:val="none" w:sz="0" w:space="0" w:color="auto"/>
                  </w:divBdr>
                  <w:divsChild>
                    <w:div w:id="1868984317">
                      <w:marLeft w:val="0"/>
                      <w:marRight w:val="0"/>
                      <w:marTop w:val="0"/>
                      <w:marBottom w:val="0"/>
                      <w:divBdr>
                        <w:top w:val="none" w:sz="0" w:space="0" w:color="auto"/>
                        <w:left w:val="none" w:sz="0" w:space="0" w:color="auto"/>
                        <w:bottom w:val="none" w:sz="0" w:space="0" w:color="auto"/>
                        <w:right w:val="none" w:sz="0" w:space="0" w:color="auto"/>
                      </w:divBdr>
                      <w:divsChild>
                        <w:div w:id="1381902287">
                          <w:marLeft w:val="0"/>
                          <w:marRight w:val="0"/>
                          <w:marTop w:val="0"/>
                          <w:marBottom w:val="0"/>
                          <w:divBdr>
                            <w:top w:val="none" w:sz="0" w:space="0" w:color="auto"/>
                            <w:left w:val="none" w:sz="0" w:space="0" w:color="auto"/>
                            <w:bottom w:val="none" w:sz="0" w:space="0" w:color="auto"/>
                            <w:right w:val="none" w:sz="0" w:space="0" w:color="auto"/>
                          </w:divBdr>
                        </w:div>
                        <w:div w:id="12785651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253786408">
              <w:marLeft w:val="0"/>
              <w:marRight w:val="0"/>
              <w:marTop w:val="204"/>
              <w:marBottom w:val="0"/>
              <w:divBdr>
                <w:top w:val="none" w:sz="0" w:space="0" w:color="E1E1E1"/>
                <w:left w:val="none" w:sz="0" w:space="0" w:color="E1E1E1"/>
                <w:bottom w:val="single" w:sz="6" w:space="0" w:color="E1E1E1"/>
                <w:right w:val="none" w:sz="0" w:space="0" w:color="E1E1E1"/>
              </w:divBdr>
              <w:divsChild>
                <w:div w:id="2051803354">
                  <w:marLeft w:val="0"/>
                  <w:marRight w:val="0"/>
                  <w:marTop w:val="0"/>
                  <w:marBottom w:val="204"/>
                  <w:divBdr>
                    <w:top w:val="none" w:sz="0" w:space="0" w:color="auto"/>
                    <w:left w:val="none" w:sz="0" w:space="0" w:color="auto"/>
                    <w:bottom w:val="none" w:sz="0" w:space="0" w:color="auto"/>
                    <w:right w:val="none" w:sz="0" w:space="0" w:color="auto"/>
                  </w:divBdr>
                  <w:divsChild>
                    <w:div w:id="503786512">
                      <w:marLeft w:val="0"/>
                      <w:marRight w:val="0"/>
                      <w:marTop w:val="0"/>
                      <w:marBottom w:val="0"/>
                      <w:divBdr>
                        <w:top w:val="none" w:sz="0" w:space="0" w:color="auto"/>
                        <w:left w:val="none" w:sz="0" w:space="0" w:color="auto"/>
                        <w:bottom w:val="none" w:sz="0" w:space="0" w:color="auto"/>
                        <w:right w:val="none" w:sz="0" w:space="0" w:color="auto"/>
                      </w:divBdr>
                      <w:divsChild>
                        <w:div w:id="1507206451">
                          <w:marLeft w:val="0"/>
                          <w:marRight w:val="0"/>
                          <w:marTop w:val="0"/>
                          <w:marBottom w:val="0"/>
                          <w:divBdr>
                            <w:top w:val="none" w:sz="0" w:space="0" w:color="auto"/>
                            <w:left w:val="none" w:sz="0" w:space="0" w:color="auto"/>
                            <w:bottom w:val="none" w:sz="0" w:space="0" w:color="auto"/>
                            <w:right w:val="none" w:sz="0" w:space="0" w:color="auto"/>
                          </w:divBdr>
                        </w:div>
                        <w:div w:id="92970047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574119540">
              <w:marLeft w:val="0"/>
              <w:marRight w:val="0"/>
              <w:marTop w:val="204"/>
              <w:marBottom w:val="0"/>
              <w:divBdr>
                <w:top w:val="none" w:sz="0" w:space="0" w:color="E1E1E1"/>
                <w:left w:val="none" w:sz="0" w:space="0" w:color="E1E1E1"/>
                <w:bottom w:val="single" w:sz="6" w:space="0" w:color="E1E1E1"/>
                <w:right w:val="none" w:sz="0" w:space="0" w:color="E1E1E1"/>
              </w:divBdr>
              <w:divsChild>
                <w:div w:id="638845938">
                  <w:marLeft w:val="0"/>
                  <w:marRight w:val="0"/>
                  <w:marTop w:val="0"/>
                  <w:marBottom w:val="204"/>
                  <w:divBdr>
                    <w:top w:val="none" w:sz="0" w:space="0" w:color="auto"/>
                    <w:left w:val="none" w:sz="0" w:space="0" w:color="auto"/>
                    <w:bottom w:val="none" w:sz="0" w:space="0" w:color="auto"/>
                    <w:right w:val="none" w:sz="0" w:space="0" w:color="auto"/>
                  </w:divBdr>
                  <w:divsChild>
                    <w:div w:id="642390132">
                      <w:marLeft w:val="0"/>
                      <w:marRight w:val="0"/>
                      <w:marTop w:val="0"/>
                      <w:marBottom w:val="0"/>
                      <w:divBdr>
                        <w:top w:val="none" w:sz="0" w:space="0" w:color="auto"/>
                        <w:left w:val="none" w:sz="0" w:space="0" w:color="auto"/>
                        <w:bottom w:val="none" w:sz="0" w:space="0" w:color="auto"/>
                        <w:right w:val="none" w:sz="0" w:space="0" w:color="auto"/>
                      </w:divBdr>
                      <w:divsChild>
                        <w:div w:id="213272511">
                          <w:marLeft w:val="0"/>
                          <w:marRight w:val="0"/>
                          <w:marTop w:val="0"/>
                          <w:marBottom w:val="0"/>
                          <w:divBdr>
                            <w:top w:val="none" w:sz="0" w:space="0" w:color="auto"/>
                            <w:left w:val="none" w:sz="0" w:space="0" w:color="auto"/>
                            <w:bottom w:val="none" w:sz="0" w:space="0" w:color="auto"/>
                            <w:right w:val="none" w:sz="0" w:space="0" w:color="auto"/>
                          </w:divBdr>
                        </w:div>
                        <w:div w:id="34151792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732003795">
              <w:marLeft w:val="0"/>
              <w:marRight w:val="0"/>
              <w:marTop w:val="204"/>
              <w:marBottom w:val="0"/>
              <w:divBdr>
                <w:top w:val="none" w:sz="0" w:space="0" w:color="E1E1E1"/>
                <w:left w:val="none" w:sz="0" w:space="0" w:color="E1E1E1"/>
                <w:bottom w:val="single" w:sz="6" w:space="0" w:color="E1E1E1"/>
                <w:right w:val="none" w:sz="0" w:space="0" w:color="E1E1E1"/>
              </w:divBdr>
              <w:divsChild>
                <w:div w:id="963583059">
                  <w:marLeft w:val="0"/>
                  <w:marRight w:val="0"/>
                  <w:marTop w:val="0"/>
                  <w:marBottom w:val="204"/>
                  <w:divBdr>
                    <w:top w:val="none" w:sz="0" w:space="0" w:color="auto"/>
                    <w:left w:val="none" w:sz="0" w:space="0" w:color="auto"/>
                    <w:bottom w:val="none" w:sz="0" w:space="0" w:color="auto"/>
                    <w:right w:val="none" w:sz="0" w:space="0" w:color="auto"/>
                  </w:divBdr>
                  <w:divsChild>
                    <w:div w:id="661203542">
                      <w:marLeft w:val="0"/>
                      <w:marRight w:val="0"/>
                      <w:marTop w:val="0"/>
                      <w:marBottom w:val="0"/>
                      <w:divBdr>
                        <w:top w:val="none" w:sz="0" w:space="0" w:color="auto"/>
                        <w:left w:val="none" w:sz="0" w:space="0" w:color="auto"/>
                        <w:bottom w:val="none" w:sz="0" w:space="0" w:color="auto"/>
                        <w:right w:val="none" w:sz="0" w:space="0" w:color="auto"/>
                      </w:divBdr>
                      <w:divsChild>
                        <w:div w:id="1874463092">
                          <w:marLeft w:val="0"/>
                          <w:marRight w:val="0"/>
                          <w:marTop w:val="0"/>
                          <w:marBottom w:val="0"/>
                          <w:divBdr>
                            <w:top w:val="none" w:sz="0" w:space="0" w:color="auto"/>
                            <w:left w:val="none" w:sz="0" w:space="0" w:color="auto"/>
                            <w:bottom w:val="none" w:sz="0" w:space="0" w:color="auto"/>
                            <w:right w:val="none" w:sz="0" w:space="0" w:color="auto"/>
                          </w:divBdr>
                        </w:div>
                        <w:div w:id="103982380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778912510">
              <w:marLeft w:val="0"/>
              <w:marRight w:val="0"/>
              <w:marTop w:val="204"/>
              <w:marBottom w:val="0"/>
              <w:divBdr>
                <w:top w:val="none" w:sz="0" w:space="0" w:color="E1E1E1"/>
                <w:left w:val="none" w:sz="0" w:space="0" w:color="E1E1E1"/>
                <w:bottom w:val="none" w:sz="0" w:space="0" w:color="auto"/>
                <w:right w:val="none" w:sz="0" w:space="0" w:color="E1E1E1"/>
              </w:divBdr>
              <w:divsChild>
                <w:div w:id="1369330581">
                  <w:marLeft w:val="0"/>
                  <w:marRight w:val="0"/>
                  <w:marTop w:val="0"/>
                  <w:marBottom w:val="0"/>
                  <w:divBdr>
                    <w:top w:val="none" w:sz="0" w:space="0" w:color="auto"/>
                    <w:left w:val="none" w:sz="0" w:space="0" w:color="auto"/>
                    <w:bottom w:val="none" w:sz="0" w:space="0" w:color="auto"/>
                    <w:right w:val="none" w:sz="0" w:space="0" w:color="auto"/>
                  </w:divBdr>
                  <w:divsChild>
                    <w:div w:id="392429977">
                      <w:marLeft w:val="0"/>
                      <w:marRight w:val="0"/>
                      <w:marTop w:val="0"/>
                      <w:marBottom w:val="0"/>
                      <w:divBdr>
                        <w:top w:val="none" w:sz="0" w:space="0" w:color="auto"/>
                        <w:left w:val="none" w:sz="0" w:space="0" w:color="auto"/>
                        <w:bottom w:val="none" w:sz="0" w:space="0" w:color="auto"/>
                        <w:right w:val="none" w:sz="0" w:space="0" w:color="auto"/>
                      </w:divBdr>
                      <w:divsChild>
                        <w:div w:id="597982912">
                          <w:marLeft w:val="0"/>
                          <w:marRight w:val="0"/>
                          <w:marTop w:val="0"/>
                          <w:marBottom w:val="0"/>
                          <w:divBdr>
                            <w:top w:val="none" w:sz="0" w:space="0" w:color="auto"/>
                            <w:left w:val="none" w:sz="0" w:space="0" w:color="auto"/>
                            <w:bottom w:val="none" w:sz="0" w:space="0" w:color="auto"/>
                            <w:right w:val="none" w:sz="0" w:space="0" w:color="auto"/>
                          </w:divBdr>
                        </w:div>
                        <w:div w:id="121041171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837332">
      <w:bodyDiv w:val="1"/>
      <w:marLeft w:val="0"/>
      <w:marRight w:val="0"/>
      <w:marTop w:val="0"/>
      <w:marBottom w:val="0"/>
      <w:divBdr>
        <w:top w:val="none" w:sz="0" w:space="0" w:color="auto"/>
        <w:left w:val="none" w:sz="0" w:space="0" w:color="auto"/>
        <w:bottom w:val="none" w:sz="0" w:space="0" w:color="auto"/>
        <w:right w:val="none" w:sz="0" w:space="0" w:color="auto"/>
      </w:divBdr>
      <w:divsChild>
        <w:div w:id="162090895">
          <w:marLeft w:val="0"/>
          <w:marRight w:val="0"/>
          <w:marTop w:val="0"/>
          <w:marBottom w:val="0"/>
          <w:divBdr>
            <w:top w:val="none" w:sz="0" w:space="0" w:color="auto"/>
            <w:left w:val="none" w:sz="0" w:space="0" w:color="auto"/>
            <w:bottom w:val="none" w:sz="0" w:space="0" w:color="auto"/>
            <w:right w:val="none" w:sz="0" w:space="0" w:color="auto"/>
          </w:divBdr>
          <w:divsChild>
            <w:div w:id="871452619">
              <w:marLeft w:val="0"/>
              <w:marRight w:val="0"/>
              <w:marTop w:val="0"/>
              <w:marBottom w:val="0"/>
              <w:divBdr>
                <w:top w:val="none" w:sz="0" w:space="0" w:color="E1E1E1"/>
                <w:left w:val="none" w:sz="0" w:space="0" w:color="E1E1E1"/>
                <w:bottom w:val="single" w:sz="6" w:space="0" w:color="E1E1E1"/>
                <w:right w:val="none" w:sz="0" w:space="0" w:color="E1E1E1"/>
              </w:divBdr>
              <w:divsChild>
                <w:div w:id="82147761">
                  <w:marLeft w:val="0"/>
                  <w:marRight w:val="0"/>
                  <w:marTop w:val="0"/>
                  <w:marBottom w:val="204"/>
                  <w:divBdr>
                    <w:top w:val="none" w:sz="0" w:space="0" w:color="auto"/>
                    <w:left w:val="none" w:sz="0" w:space="0" w:color="auto"/>
                    <w:bottom w:val="none" w:sz="0" w:space="0" w:color="auto"/>
                    <w:right w:val="none" w:sz="0" w:space="0" w:color="auto"/>
                  </w:divBdr>
                  <w:divsChild>
                    <w:div w:id="1659530825">
                      <w:marLeft w:val="0"/>
                      <w:marRight w:val="0"/>
                      <w:marTop w:val="0"/>
                      <w:marBottom w:val="0"/>
                      <w:divBdr>
                        <w:top w:val="none" w:sz="0" w:space="0" w:color="auto"/>
                        <w:left w:val="none" w:sz="0" w:space="0" w:color="auto"/>
                        <w:bottom w:val="none" w:sz="0" w:space="0" w:color="auto"/>
                        <w:right w:val="none" w:sz="0" w:space="0" w:color="auto"/>
                      </w:divBdr>
                      <w:divsChild>
                        <w:div w:id="82228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6259">
              <w:marLeft w:val="0"/>
              <w:marRight w:val="0"/>
              <w:marTop w:val="204"/>
              <w:marBottom w:val="0"/>
              <w:divBdr>
                <w:top w:val="none" w:sz="0" w:space="0" w:color="E1E1E1"/>
                <w:left w:val="none" w:sz="0" w:space="0" w:color="E1E1E1"/>
                <w:bottom w:val="single" w:sz="6" w:space="0" w:color="E1E1E1"/>
                <w:right w:val="none" w:sz="0" w:space="0" w:color="E1E1E1"/>
              </w:divBdr>
              <w:divsChild>
                <w:div w:id="757796251">
                  <w:marLeft w:val="0"/>
                  <w:marRight w:val="0"/>
                  <w:marTop w:val="0"/>
                  <w:marBottom w:val="204"/>
                  <w:divBdr>
                    <w:top w:val="none" w:sz="0" w:space="0" w:color="auto"/>
                    <w:left w:val="none" w:sz="0" w:space="0" w:color="auto"/>
                    <w:bottom w:val="none" w:sz="0" w:space="0" w:color="auto"/>
                    <w:right w:val="none" w:sz="0" w:space="0" w:color="auto"/>
                  </w:divBdr>
                  <w:divsChild>
                    <w:div w:id="230116538">
                      <w:marLeft w:val="0"/>
                      <w:marRight w:val="0"/>
                      <w:marTop w:val="0"/>
                      <w:marBottom w:val="0"/>
                      <w:divBdr>
                        <w:top w:val="none" w:sz="0" w:space="0" w:color="auto"/>
                        <w:left w:val="none" w:sz="0" w:space="0" w:color="auto"/>
                        <w:bottom w:val="none" w:sz="0" w:space="0" w:color="auto"/>
                        <w:right w:val="none" w:sz="0" w:space="0" w:color="auto"/>
                      </w:divBdr>
                      <w:divsChild>
                        <w:div w:id="10311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753074">
              <w:marLeft w:val="0"/>
              <w:marRight w:val="0"/>
              <w:marTop w:val="204"/>
              <w:marBottom w:val="0"/>
              <w:divBdr>
                <w:top w:val="none" w:sz="0" w:space="0" w:color="E1E1E1"/>
                <w:left w:val="none" w:sz="0" w:space="0" w:color="E1E1E1"/>
                <w:bottom w:val="single" w:sz="6" w:space="0" w:color="E1E1E1"/>
                <w:right w:val="none" w:sz="0" w:space="0" w:color="E1E1E1"/>
              </w:divBdr>
              <w:divsChild>
                <w:div w:id="339508449">
                  <w:marLeft w:val="0"/>
                  <w:marRight w:val="0"/>
                  <w:marTop w:val="0"/>
                  <w:marBottom w:val="204"/>
                  <w:divBdr>
                    <w:top w:val="none" w:sz="0" w:space="0" w:color="auto"/>
                    <w:left w:val="none" w:sz="0" w:space="0" w:color="auto"/>
                    <w:bottom w:val="none" w:sz="0" w:space="0" w:color="auto"/>
                    <w:right w:val="none" w:sz="0" w:space="0" w:color="auto"/>
                  </w:divBdr>
                  <w:divsChild>
                    <w:div w:id="612908487">
                      <w:marLeft w:val="0"/>
                      <w:marRight w:val="0"/>
                      <w:marTop w:val="0"/>
                      <w:marBottom w:val="0"/>
                      <w:divBdr>
                        <w:top w:val="none" w:sz="0" w:space="0" w:color="auto"/>
                        <w:left w:val="none" w:sz="0" w:space="0" w:color="auto"/>
                        <w:bottom w:val="none" w:sz="0" w:space="0" w:color="auto"/>
                        <w:right w:val="none" w:sz="0" w:space="0" w:color="auto"/>
                      </w:divBdr>
                      <w:divsChild>
                        <w:div w:id="103253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3323">
              <w:marLeft w:val="0"/>
              <w:marRight w:val="0"/>
              <w:marTop w:val="204"/>
              <w:marBottom w:val="0"/>
              <w:divBdr>
                <w:top w:val="none" w:sz="0" w:space="0" w:color="E1E1E1"/>
                <w:left w:val="none" w:sz="0" w:space="0" w:color="E1E1E1"/>
                <w:bottom w:val="none" w:sz="0" w:space="0" w:color="auto"/>
                <w:right w:val="none" w:sz="0" w:space="0" w:color="E1E1E1"/>
              </w:divBdr>
              <w:divsChild>
                <w:div w:id="62066114">
                  <w:marLeft w:val="0"/>
                  <w:marRight w:val="0"/>
                  <w:marTop w:val="0"/>
                  <w:marBottom w:val="0"/>
                  <w:divBdr>
                    <w:top w:val="none" w:sz="0" w:space="0" w:color="auto"/>
                    <w:left w:val="none" w:sz="0" w:space="0" w:color="auto"/>
                    <w:bottom w:val="none" w:sz="0" w:space="0" w:color="auto"/>
                    <w:right w:val="none" w:sz="0" w:space="0" w:color="auto"/>
                  </w:divBdr>
                  <w:divsChild>
                    <w:div w:id="1557814318">
                      <w:marLeft w:val="0"/>
                      <w:marRight w:val="0"/>
                      <w:marTop w:val="0"/>
                      <w:marBottom w:val="0"/>
                      <w:divBdr>
                        <w:top w:val="none" w:sz="0" w:space="0" w:color="auto"/>
                        <w:left w:val="none" w:sz="0" w:space="0" w:color="auto"/>
                        <w:bottom w:val="none" w:sz="0" w:space="0" w:color="auto"/>
                        <w:right w:val="none" w:sz="0" w:space="0" w:color="auto"/>
                      </w:divBdr>
                      <w:divsChild>
                        <w:div w:id="100378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065399">
      <w:bodyDiv w:val="1"/>
      <w:marLeft w:val="0"/>
      <w:marRight w:val="0"/>
      <w:marTop w:val="0"/>
      <w:marBottom w:val="0"/>
      <w:divBdr>
        <w:top w:val="none" w:sz="0" w:space="0" w:color="auto"/>
        <w:left w:val="none" w:sz="0" w:space="0" w:color="auto"/>
        <w:bottom w:val="none" w:sz="0" w:space="0" w:color="auto"/>
        <w:right w:val="none" w:sz="0" w:space="0" w:color="auto"/>
      </w:divBdr>
      <w:divsChild>
        <w:div w:id="1669285351">
          <w:marLeft w:val="0"/>
          <w:marRight w:val="0"/>
          <w:marTop w:val="0"/>
          <w:marBottom w:val="0"/>
          <w:divBdr>
            <w:top w:val="none" w:sz="0" w:space="0" w:color="auto"/>
            <w:left w:val="none" w:sz="0" w:space="0" w:color="auto"/>
            <w:bottom w:val="none" w:sz="0" w:space="0" w:color="auto"/>
            <w:right w:val="none" w:sz="0" w:space="0" w:color="auto"/>
          </w:divBdr>
        </w:div>
        <w:div w:id="1271857768">
          <w:marLeft w:val="0"/>
          <w:marRight w:val="0"/>
          <w:marTop w:val="0"/>
          <w:marBottom w:val="0"/>
          <w:divBdr>
            <w:top w:val="none" w:sz="0" w:space="0" w:color="auto"/>
            <w:left w:val="none" w:sz="0" w:space="0" w:color="auto"/>
            <w:bottom w:val="none" w:sz="0" w:space="0" w:color="auto"/>
            <w:right w:val="none" w:sz="0" w:space="0" w:color="auto"/>
          </w:divBdr>
        </w:div>
        <w:div w:id="1607226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lyoa.com/publishers/" TargetMode="External"/><Relationship Id="rId13" Type="http://schemas.openxmlformats.org/officeDocument/2006/relationships/hyperlink" Target="http://www.tandfonline.com/toc/cdsa20/32/6" TargetMode="External"/><Relationship Id="rId18" Type="http://schemas.openxmlformats.org/officeDocument/2006/relationships/hyperlink" Target="http://www.tandfonline.com/toc/cdsa20/32/1"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www.tandfonline.com/loi/cdsa20?close=31&amp;repitition=0" TargetMode="External"/><Relationship Id="rId7" Type="http://schemas.openxmlformats.org/officeDocument/2006/relationships/hyperlink" Target="http://www.library.up.ac.za/journals/docs/integrated_list.pdf" TargetMode="External"/><Relationship Id="rId12" Type="http://schemas.openxmlformats.org/officeDocument/2006/relationships/hyperlink" Target="http://www.tandfonline.com/toc/cdsa20/33/1?nav=tocList" TargetMode="External"/><Relationship Id="rId17" Type="http://schemas.openxmlformats.org/officeDocument/2006/relationships/hyperlink" Target="http://www.tandfonline.com/toc/cdsa20/32/2"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tandfonline.com/toc/cdsa20/32/3" TargetMode="External"/><Relationship Id="rId20" Type="http://schemas.openxmlformats.org/officeDocument/2006/relationships/hyperlink" Target="http://www.tandfonline.com/toc/cdsa20/31/5" TargetMode="External"/><Relationship Id="rId1" Type="http://schemas.openxmlformats.org/officeDocument/2006/relationships/styles" Target="styles.xml"/><Relationship Id="rId6" Type="http://schemas.openxmlformats.org/officeDocument/2006/relationships/hyperlink" Target="http://ip-science.thomsonreuters.com/cgi-bin/jrnlst/jloptions.cgi?PC=SS" TargetMode="External"/><Relationship Id="rId11" Type="http://schemas.openxmlformats.org/officeDocument/2006/relationships/hyperlink" Target="http://www.tandfonline.com/toc/cdsa20/33/2?nav=tocList" TargetMode="External"/><Relationship Id="rId24" Type="http://schemas.openxmlformats.org/officeDocument/2006/relationships/hyperlink" Target="https://scholarlyoa.com/publishers/" TargetMode="External"/><Relationship Id="rId5" Type="http://schemas.openxmlformats.org/officeDocument/2006/relationships/hyperlink" Target="http://www.tandfonline.com/loi/cdsa20?close=31&amp;repitition=0" TargetMode="External"/><Relationship Id="rId15" Type="http://schemas.openxmlformats.org/officeDocument/2006/relationships/hyperlink" Target="http://www.tandfonline.com/toc/cdsa20/32/4" TargetMode="External"/><Relationship Id="rId23" Type="http://schemas.openxmlformats.org/officeDocument/2006/relationships/hyperlink" Target="http://www.library.up.ac.za/journals/docs/integrated_list.pdf" TargetMode="External"/><Relationship Id="rId10" Type="http://schemas.openxmlformats.org/officeDocument/2006/relationships/hyperlink" Target="http://www.tandfonline.com/toc/cdsa20/33/3?nav=tocList" TargetMode="External"/><Relationship Id="rId19" Type="http://schemas.openxmlformats.org/officeDocument/2006/relationships/hyperlink" Target="http://www.tandfonline.com/toc/cdsa20/31/6" TargetMode="External"/><Relationship Id="rId4" Type="http://schemas.openxmlformats.org/officeDocument/2006/relationships/hyperlink" Target="https://www.tandfonline.com/toc/cdsa20/current#.VaV_8pOqpBd" TargetMode="External"/><Relationship Id="rId9" Type="http://schemas.openxmlformats.org/officeDocument/2006/relationships/hyperlink" Target="http://www.tandfonline.com/toc/cdsa20/33/4?nav=tocList" TargetMode="External"/><Relationship Id="rId14" Type="http://schemas.openxmlformats.org/officeDocument/2006/relationships/hyperlink" Target="http://www.tandfonline.com/toc/cdsa20/32/5" TargetMode="External"/><Relationship Id="rId22" Type="http://schemas.openxmlformats.org/officeDocument/2006/relationships/hyperlink" Target="http://ip-science.thomsonreuters.com/cgi-bin/jrnlst/jloptions.cgi?PC=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684</Words>
  <Characters>3899</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Archer</dc:creator>
  <cp:keywords/>
  <dc:description/>
  <cp:lastModifiedBy>Jade Archer</cp:lastModifiedBy>
  <cp:revision>1</cp:revision>
  <dcterms:created xsi:type="dcterms:W3CDTF">2021-09-07T12:43:00Z</dcterms:created>
  <dcterms:modified xsi:type="dcterms:W3CDTF">2021-09-07T12:50:00Z</dcterms:modified>
</cp:coreProperties>
</file>